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B957" w14:textId="77777777" w:rsidR="00E66068" w:rsidRPr="0070130D" w:rsidRDefault="00E66068" w:rsidP="00E66068">
      <w:pPr>
        <w:rPr>
          <w:rFonts w:ascii="Calibri" w:hAnsi="Calibri" w:cs="Calibri"/>
        </w:rPr>
      </w:pPr>
      <w:r w:rsidRPr="0070130D">
        <w:rPr>
          <w:rFonts w:ascii="Calibri" w:hAnsi="Calibri" w:cs="Calibri"/>
          <w:b/>
          <w:bCs/>
        </w:rPr>
        <w:t>Minister for Environment Hon. Andrew Powell</w:t>
      </w:r>
    </w:p>
    <w:p w14:paraId="0E1238D1" w14:textId="77777777" w:rsidR="00E66068" w:rsidRPr="0070130D" w:rsidRDefault="00E66068" w:rsidP="00E66068">
      <w:pPr>
        <w:rPr>
          <w:rFonts w:ascii="Calibri" w:hAnsi="Calibri" w:cs="Calibri"/>
        </w:rPr>
      </w:pPr>
      <w:r w:rsidRPr="0070130D">
        <w:rPr>
          <w:rFonts w:ascii="Calibri" w:hAnsi="Calibri" w:cs="Calibri"/>
          <w:b/>
          <w:bCs/>
        </w:rPr>
        <w:t>Phone: </w:t>
      </w:r>
      <w:hyperlink r:id="rId4" w:tgtFrame="_blank" w:history="1">
        <w:r w:rsidRPr="0070130D">
          <w:rPr>
            <w:rStyle w:val="Hyperlink"/>
            <w:rFonts w:ascii="Calibri" w:hAnsi="Calibri" w:cs="Calibri"/>
          </w:rPr>
          <w:t>(07) 3719 7300</w:t>
        </w:r>
      </w:hyperlink>
      <w:r w:rsidRPr="0070130D">
        <w:rPr>
          <w:rFonts w:ascii="Calibri" w:hAnsi="Calibri" w:cs="Calibri"/>
        </w:rPr>
        <w:br/>
      </w:r>
      <w:r w:rsidRPr="0070130D">
        <w:rPr>
          <w:rFonts w:ascii="Calibri" w:hAnsi="Calibri" w:cs="Calibri"/>
          <w:b/>
          <w:bCs/>
        </w:rPr>
        <w:t>Email: </w:t>
      </w:r>
      <w:r w:rsidRPr="0070130D">
        <w:rPr>
          <w:rFonts w:ascii="Calibri" w:hAnsi="Calibri" w:cs="Calibri"/>
        </w:rPr>
        <w:t> </w:t>
      </w:r>
      <w:hyperlink r:id="rId5" w:tgtFrame="_blank" w:history="1">
        <w:r w:rsidRPr="0070130D">
          <w:rPr>
            <w:rStyle w:val="Hyperlink"/>
            <w:rFonts w:ascii="Calibri" w:hAnsi="Calibri" w:cs="Calibri"/>
          </w:rPr>
          <w:t>environment@ministerial.qld.gov.au</w:t>
        </w:r>
      </w:hyperlink>
    </w:p>
    <w:p w14:paraId="6C1A6737" w14:textId="77777777" w:rsidR="00E66068" w:rsidRPr="0070130D" w:rsidRDefault="00E66068" w:rsidP="00E66068">
      <w:pPr>
        <w:rPr>
          <w:rFonts w:ascii="Calibri" w:hAnsi="Calibri" w:cs="Calibri"/>
        </w:rPr>
      </w:pPr>
      <w:r w:rsidRPr="0070130D">
        <w:rPr>
          <w:rFonts w:ascii="Calibri" w:hAnsi="Calibri" w:cs="Calibri"/>
        </w:rPr>
        <w:t>Ministerial Office 1 William Street</w:t>
      </w:r>
      <w:r w:rsidRPr="0070130D">
        <w:rPr>
          <w:rFonts w:ascii="Calibri" w:hAnsi="Calibri" w:cs="Calibri"/>
        </w:rPr>
        <w:br/>
        <w:t>BRISBANE QLD 4000</w:t>
      </w:r>
    </w:p>
    <w:p w14:paraId="4BF69926" w14:textId="77777777" w:rsidR="00E66068" w:rsidRPr="0070130D" w:rsidRDefault="00E66068" w:rsidP="00E66068">
      <w:pPr>
        <w:rPr>
          <w:rFonts w:ascii="Calibri" w:hAnsi="Calibri" w:cs="Calibri"/>
        </w:rPr>
      </w:pPr>
    </w:p>
    <w:p w14:paraId="4E5E1D7F" w14:textId="77777777" w:rsidR="00E66068" w:rsidRPr="0070130D" w:rsidRDefault="00E66068" w:rsidP="00E66068">
      <w:pPr>
        <w:spacing w:line="240" w:lineRule="auto"/>
        <w:rPr>
          <w:rFonts w:ascii="Calibri" w:hAnsi="Calibri" w:cs="Calibri"/>
        </w:rPr>
      </w:pPr>
      <w:r w:rsidRPr="0070130D">
        <w:rPr>
          <w:rFonts w:ascii="Calibri" w:hAnsi="Calibri" w:cs="Calibri"/>
        </w:rPr>
        <w:t>The Hon. Andrew Powell</w:t>
      </w:r>
    </w:p>
    <w:p w14:paraId="4968CD84" w14:textId="19499200" w:rsidR="00E66068" w:rsidRPr="00E66068" w:rsidRDefault="00E66068" w:rsidP="00E66068">
      <w:pPr>
        <w:spacing w:line="240" w:lineRule="auto"/>
        <w:rPr>
          <w:rFonts w:ascii="Calibri" w:hAnsi="Calibri" w:cs="Calibri"/>
        </w:rPr>
      </w:pPr>
      <w:r w:rsidRPr="0070130D">
        <w:rPr>
          <w:rFonts w:ascii="Calibri" w:hAnsi="Calibri" w:cs="Calibri"/>
        </w:rPr>
        <w:t>Queensland Minister for Environment </w:t>
      </w:r>
    </w:p>
    <w:p w14:paraId="54A113BF" w14:textId="77777777" w:rsidR="00E66068" w:rsidRPr="00E66068" w:rsidRDefault="00E66068" w:rsidP="00E66068">
      <w:pPr>
        <w:rPr>
          <w:rFonts w:ascii="Calibri" w:hAnsi="Calibri" w:cs="Calibri"/>
        </w:rPr>
      </w:pPr>
      <w:r w:rsidRPr="00E66068">
        <w:rPr>
          <w:rFonts w:ascii="Calibri" w:hAnsi="Calibri" w:cs="Calibri"/>
        </w:rPr>
        <w:t>Subject: Objection to the shooting of flying-foxes and support for humane alternatives</w:t>
      </w:r>
    </w:p>
    <w:p w14:paraId="427F7B93" w14:textId="77777777" w:rsidR="00E66068" w:rsidRPr="00E66068" w:rsidRDefault="00E66068" w:rsidP="00E66068">
      <w:pPr>
        <w:rPr>
          <w:rFonts w:ascii="Calibri" w:hAnsi="Calibri" w:cs="Calibri"/>
        </w:rPr>
      </w:pPr>
    </w:p>
    <w:p w14:paraId="3D8CE681" w14:textId="706978BB" w:rsidR="00E66068" w:rsidRPr="00E66068" w:rsidRDefault="00E66068" w:rsidP="00E66068">
      <w:pPr>
        <w:rPr>
          <w:rFonts w:ascii="Calibri" w:hAnsi="Calibri" w:cs="Calibri"/>
        </w:rPr>
      </w:pPr>
      <w:r w:rsidRPr="00E66068">
        <w:rPr>
          <w:rFonts w:ascii="Calibri" w:hAnsi="Calibri" w:cs="Calibri"/>
        </w:rPr>
        <w:t>Dear Minister,</w:t>
      </w:r>
    </w:p>
    <w:p w14:paraId="6173C6BE" w14:textId="77777777" w:rsidR="00E66068" w:rsidRPr="00E66068" w:rsidRDefault="00E66068" w:rsidP="00E66068">
      <w:pPr>
        <w:rPr>
          <w:rFonts w:ascii="Calibri" w:hAnsi="Calibri" w:cs="Calibri"/>
        </w:rPr>
      </w:pPr>
      <w:r w:rsidRPr="00E66068">
        <w:rPr>
          <w:rFonts w:ascii="Calibri" w:hAnsi="Calibri" w:cs="Calibri"/>
        </w:rPr>
        <w:t>I am writing as a concerned member of the public to express strong opposition to the continued shooting of flying-foxes for fruit crop protection in Queensland.</w:t>
      </w:r>
    </w:p>
    <w:p w14:paraId="319C45BC" w14:textId="77777777" w:rsidR="00E66068" w:rsidRPr="00E66068" w:rsidRDefault="00E66068" w:rsidP="00E66068">
      <w:pPr>
        <w:rPr>
          <w:rFonts w:ascii="Calibri" w:hAnsi="Calibri" w:cs="Calibri"/>
        </w:rPr>
      </w:pPr>
    </w:p>
    <w:p w14:paraId="532C078D" w14:textId="77777777" w:rsidR="00E66068" w:rsidRPr="00E66068" w:rsidRDefault="00E66068" w:rsidP="00E66068">
      <w:pPr>
        <w:rPr>
          <w:rFonts w:ascii="Calibri" w:hAnsi="Calibri" w:cs="Calibri"/>
        </w:rPr>
      </w:pPr>
      <w:r w:rsidRPr="00E66068">
        <w:rPr>
          <w:rFonts w:ascii="Calibri" w:hAnsi="Calibri" w:cs="Calibri"/>
        </w:rPr>
        <w:t>It is understood that the Queensland Government has committed to ending shooting permits by July 2026. However, there is significant concern that shooting continues in the interim, despite well</w:t>
      </w:r>
      <w:r w:rsidRPr="00E66068">
        <w:rPr>
          <w:rFonts w:ascii="Cambria Math" w:hAnsi="Cambria Math" w:cs="Cambria Math"/>
        </w:rPr>
        <w:t>‑</w:t>
      </w:r>
      <w:r w:rsidRPr="00E66068">
        <w:rPr>
          <w:rFonts w:ascii="Calibri" w:hAnsi="Calibri" w:cs="Calibri"/>
        </w:rPr>
        <w:t>documented animal welfare, conservation, and ecological impacts.</w:t>
      </w:r>
    </w:p>
    <w:p w14:paraId="5B2A8649" w14:textId="77777777" w:rsidR="00E66068" w:rsidRPr="00E66068" w:rsidRDefault="00E66068" w:rsidP="00E66068">
      <w:pPr>
        <w:rPr>
          <w:rFonts w:ascii="Calibri" w:hAnsi="Calibri" w:cs="Calibri"/>
        </w:rPr>
      </w:pPr>
    </w:p>
    <w:p w14:paraId="096E851A" w14:textId="77777777" w:rsidR="00E66068" w:rsidRPr="00E66068" w:rsidRDefault="00E66068" w:rsidP="00E66068">
      <w:pPr>
        <w:rPr>
          <w:rFonts w:ascii="Calibri" w:hAnsi="Calibri" w:cs="Calibri"/>
        </w:rPr>
      </w:pPr>
      <w:r w:rsidRPr="00E66068">
        <w:rPr>
          <w:rFonts w:ascii="Calibri" w:hAnsi="Calibri" w:cs="Calibri"/>
        </w:rPr>
        <w:t xml:space="preserve">When </w:t>
      </w:r>
      <w:proofErr w:type="gramStart"/>
      <w:r w:rsidRPr="00E66068">
        <w:rPr>
          <w:rFonts w:ascii="Calibri" w:hAnsi="Calibri" w:cs="Calibri"/>
        </w:rPr>
        <w:t>flying-foxes</w:t>
      </w:r>
      <w:proofErr w:type="gramEnd"/>
      <w:r w:rsidRPr="00E66068">
        <w:rPr>
          <w:rFonts w:ascii="Calibri" w:hAnsi="Calibri" w:cs="Calibri"/>
        </w:rPr>
        <w:t xml:space="preserve"> are shot, many do not die immediately. Injuries such as fractured wing bones often result in prolonged suffering and an inability to fly, leading to slow deaths from starvation, dehydration, or predation.</w:t>
      </w:r>
    </w:p>
    <w:p w14:paraId="6FF4DD1B" w14:textId="36E76AB6" w:rsidR="00E66068" w:rsidRPr="00E66068" w:rsidRDefault="00E66068" w:rsidP="00E66068">
      <w:pPr>
        <w:jc w:val="center"/>
        <w:rPr>
          <w:rFonts w:ascii="Calibri" w:hAnsi="Calibri" w:cs="Calibri"/>
        </w:rPr>
      </w:pPr>
      <w:r>
        <w:rPr>
          <w:rFonts w:ascii="Calibri" w:hAnsi="Calibri" w:cs="Calibri"/>
          <w:noProof/>
        </w:rPr>
        <w:drawing>
          <wp:inline distT="0" distB="0" distL="0" distR="0" wp14:anchorId="66F59F8E" wp14:editId="537284C6">
            <wp:extent cx="4059930" cy="2924175"/>
            <wp:effectExtent l="0" t="0" r="0" b="0"/>
            <wp:docPr id="2029933009" name="Picture 1" descr="An x-ray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33009" name="Picture 1" descr="An x-ray of a bir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62946" cy="2926347"/>
                    </a:xfrm>
                    <a:prstGeom prst="rect">
                      <a:avLst/>
                    </a:prstGeom>
                  </pic:spPr>
                </pic:pic>
              </a:graphicData>
            </a:graphic>
          </wp:inline>
        </w:drawing>
      </w:r>
    </w:p>
    <w:p w14:paraId="1FD34A86" w14:textId="77777777" w:rsidR="00E66068" w:rsidRPr="00E66068" w:rsidRDefault="00E66068" w:rsidP="00E66068">
      <w:pPr>
        <w:rPr>
          <w:rFonts w:ascii="Calibri" w:hAnsi="Calibri" w:cs="Calibri"/>
        </w:rPr>
      </w:pPr>
      <w:proofErr w:type="gramStart"/>
      <w:r w:rsidRPr="00E66068">
        <w:rPr>
          <w:rFonts w:ascii="Calibri" w:hAnsi="Calibri" w:cs="Calibri"/>
        </w:rPr>
        <w:t>Flying-foxes</w:t>
      </w:r>
      <w:proofErr w:type="gramEnd"/>
      <w:r w:rsidRPr="00E66068">
        <w:rPr>
          <w:rFonts w:ascii="Calibri" w:hAnsi="Calibri" w:cs="Calibri"/>
        </w:rPr>
        <w:t xml:space="preserve"> give birth to only one pup per year. Shooting a pregnant flying-fox results in the death of both mother and pup. Shooting a lactating mother leaves her dependent pup stranded in a camp creche, where it will die slowly from starvation as it relies entirely on its mother’s milk.</w:t>
      </w:r>
    </w:p>
    <w:p w14:paraId="07DEB7F2" w14:textId="7226C15A" w:rsidR="00E66068" w:rsidRPr="00E66068" w:rsidRDefault="00E66068" w:rsidP="00E66068">
      <w:pPr>
        <w:jc w:val="center"/>
        <w:rPr>
          <w:rFonts w:ascii="Calibri" w:hAnsi="Calibri" w:cs="Calibri"/>
        </w:rPr>
      </w:pPr>
      <w:r>
        <w:rPr>
          <w:rFonts w:ascii="Calibri" w:hAnsi="Calibri" w:cs="Calibri"/>
          <w:noProof/>
        </w:rPr>
        <w:lastRenderedPageBreak/>
        <w:drawing>
          <wp:inline distT="0" distB="0" distL="0" distR="0" wp14:anchorId="53D487FD" wp14:editId="2AFD5354">
            <wp:extent cx="3933825" cy="3089617"/>
            <wp:effectExtent l="0" t="0" r="0" b="0"/>
            <wp:docPr id="2089871993" name="Picture 2" descr="An x-ray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71993" name="Picture 2" descr="An x-ray of a bi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7767" cy="3092713"/>
                    </a:xfrm>
                    <a:prstGeom prst="rect">
                      <a:avLst/>
                    </a:prstGeom>
                  </pic:spPr>
                </pic:pic>
              </a:graphicData>
            </a:graphic>
          </wp:inline>
        </w:drawing>
      </w:r>
    </w:p>
    <w:p w14:paraId="06437A69" w14:textId="77777777" w:rsidR="00E66068" w:rsidRPr="00E66068" w:rsidRDefault="00E66068" w:rsidP="00E66068">
      <w:pPr>
        <w:rPr>
          <w:rFonts w:ascii="Calibri" w:hAnsi="Calibri" w:cs="Calibri"/>
        </w:rPr>
      </w:pPr>
      <w:r w:rsidRPr="00E66068">
        <w:rPr>
          <w:rFonts w:ascii="Calibri" w:hAnsi="Calibri" w:cs="Calibri"/>
        </w:rPr>
        <w:t>There is a proven, humane alternative. Exclusion netting is the most reliable and effective method of protecting fruit crops from flying-foxes and other wildlife. In New South Wales, the Flying</w:t>
      </w:r>
      <w:r w:rsidRPr="00E66068">
        <w:rPr>
          <w:rFonts w:ascii="Cambria Math" w:hAnsi="Cambria Math" w:cs="Cambria Math"/>
        </w:rPr>
        <w:t>‑</w:t>
      </w:r>
      <w:r w:rsidRPr="00E66068">
        <w:rPr>
          <w:rFonts w:ascii="Calibri" w:hAnsi="Calibri" w:cs="Calibri"/>
        </w:rPr>
        <w:t>fox Netting Subsidy Program successfully assisted growers with the cost of installing wildlife</w:t>
      </w:r>
      <w:r w:rsidRPr="00E66068">
        <w:rPr>
          <w:rFonts w:ascii="Cambria Math" w:hAnsi="Cambria Math" w:cs="Cambria Math"/>
        </w:rPr>
        <w:t>‑</w:t>
      </w:r>
      <w:r w:rsidRPr="00E66068">
        <w:rPr>
          <w:rFonts w:ascii="Calibri" w:hAnsi="Calibri" w:cs="Calibri"/>
        </w:rPr>
        <w:t>safe exclusion netting and was implemented alongside the phase</w:t>
      </w:r>
      <w:r w:rsidRPr="00E66068">
        <w:rPr>
          <w:rFonts w:ascii="Cambria Math" w:hAnsi="Cambria Math" w:cs="Cambria Math"/>
        </w:rPr>
        <w:t>‑</w:t>
      </w:r>
      <w:r w:rsidRPr="00E66068">
        <w:rPr>
          <w:rFonts w:ascii="Calibri" w:hAnsi="Calibri" w:cs="Calibri"/>
        </w:rPr>
        <w:t>out of legal shooting. This approach reduced conflict, protected livelihoods, and avoided unnecessary animal suffering.</w:t>
      </w:r>
    </w:p>
    <w:p w14:paraId="65BBCA29" w14:textId="77777777" w:rsidR="00E66068" w:rsidRPr="00E66068" w:rsidRDefault="00E66068" w:rsidP="00E66068">
      <w:pPr>
        <w:rPr>
          <w:rFonts w:ascii="Calibri" w:hAnsi="Calibri" w:cs="Calibri"/>
        </w:rPr>
      </w:pPr>
    </w:p>
    <w:p w14:paraId="704773B0" w14:textId="77777777" w:rsidR="00E66068" w:rsidRPr="00E66068" w:rsidRDefault="00E66068" w:rsidP="00E66068">
      <w:pPr>
        <w:rPr>
          <w:rFonts w:ascii="Calibri" w:hAnsi="Calibri" w:cs="Calibri"/>
        </w:rPr>
      </w:pPr>
      <w:r w:rsidRPr="00E66068">
        <w:rPr>
          <w:rFonts w:ascii="Calibri" w:hAnsi="Calibri" w:cs="Calibri"/>
        </w:rPr>
        <w:t>Grey</w:t>
      </w:r>
      <w:r w:rsidRPr="00E66068">
        <w:rPr>
          <w:rFonts w:ascii="Cambria Math" w:hAnsi="Cambria Math" w:cs="Cambria Math"/>
        </w:rPr>
        <w:t>‑</w:t>
      </w:r>
      <w:r w:rsidRPr="00E66068">
        <w:rPr>
          <w:rFonts w:ascii="Calibri" w:hAnsi="Calibri" w:cs="Calibri"/>
        </w:rPr>
        <w:t>headed flying</w:t>
      </w:r>
      <w:r w:rsidRPr="00E66068">
        <w:rPr>
          <w:rFonts w:ascii="Cambria Math" w:hAnsi="Cambria Math" w:cs="Cambria Math"/>
        </w:rPr>
        <w:t>‑</w:t>
      </w:r>
      <w:r w:rsidRPr="00E66068">
        <w:rPr>
          <w:rFonts w:ascii="Calibri" w:hAnsi="Calibri" w:cs="Calibri"/>
        </w:rPr>
        <w:t>foxes are listed as a threatened species at the national level. Allowing the shooting of a threatened species is unacceptable and inconsistent with conservation objectives. Flying</w:t>
      </w:r>
      <w:r w:rsidRPr="00E66068">
        <w:rPr>
          <w:rFonts w:ascii="Cambria Math" w:hAnsi="Cambria Math" w:cs="Cambria Math"/>
        </w:rPr>
        <w:t>‑</w:t>
      </w:r>
      <w:r w:rsidRPr="00E66068">
        <w:rPr>
          <w:rFonts w:ascii="Calibri" w:hAnsi="Calibri" w:cs="Calibri"/>
        </w:rPr>
        <w:t>foxes are also vital to Australia’s ecosystems, acting as key pollinators and seed dispersers for forests and woodlands.</w:t>
      </w:r>
    </w:p>
    <w:p w14:paraId="002E1D41" w14:textId="77777777" w:rsidR="00E66068" w:rsidRPr="00E66068" w:rsidRDefault="00E66068" w:rsidP="00E66068">
      <w:pPr>
        <w:rPr>
          <w:rFonts w:ascii="Calibri" w:hAnsi="Calibri" w:cs="Calibri"/>
        </w:rPr>
      </w:pPr>
    </w:p>
    <w:p w14:paraId="0424F2E6" w14:textId="77777777" w:rsidR="00E66068" w:rsidRPr="00E66068" w:rsidRDefault="00E66068" w:rsidP="00E66068">
      <w:pPr>
        <w:rPr>
          <w:rFonts w:ascii="Calibri" w:hAnsi="Calibri" w:cs="Calibri"/>
        </w:rPr>
      </w:pPr>
      <w:r w:rsidRPr="00E66068">
        <w:rPr>
          <w:rFonts w:ascii="Calibri" w:hAnsi="Calibri" w:cs="Calibri"/>
        </w:rPr>
        <w:t>Populations are already under severe pressure from habitat loss and climate change, with extreme heat events causing mass mortality. Continued shooting further contributes to population decline and undermines recovery efforts for a species already listed as vulnerable.</w:t>
      </w:r>
    </w:p>
    <w:p w14:paraId="18872272" w14:textId="77777777" w:rsidR="00E66068" w:rsidRPr="00E66068" w:rsidRDefault="00E66068" w:rsidP="00E66068">
      <w:pPr>
        <w:rPr>
          <w:rFonts w:ascii="Calibri" w:hAnsi="Calibri" w:cs="Calibri"/>
        </w:rPr>
      </w:pPr>
    </w:p>
    <w:p w14:paraId="13413CCE" w14:textId="77777777" w:rsidR="00E66068" w:rsidRPr="00E66068" w:rsidRDefault="00E66068" w:rsidP="00E66068">
      <w:pPr>
        <w:rPr>
          <w:rFonts w:ascii="Calibri" w:hAnsi="Calibri" w:cs="Calibri"/>
        </w:rPr>
      </w:pPr>
      <w:r w:rsidRPr="00E66068">
        <w:rPr>
          <w:rFonts w:ascii="Calibri" w:hAnsi="Calibri" w:cs="Calibri"/>
        </w:rPr>
        <w:t>I urge the Queensland Government to end shooting permits for flying</w:t>
      </w:r>
      <w:r w:rsidRPr="00E66068">
        <w:rPr>
          <w:rFonts w:ascii="Cambria Math" w:hAnsi="Cambria Math" w:cs="Cambria Math"/>
        </w:rPr>
        <w:t>‑</w:t>
      </w:r>
      <w:r w:rsidRPr="00E66068">
        <w:rPr>
          <w:rFonts w:ascii="Calibri" w:hAnsi="Calibri" w:cs="Calibri"/>
        </w:rPr>
        <w:t xml:space="preserve">foxes as a matter of priority and to implement a netting subsidy program </w:t>
      </w:r>
      <w:proofErr w:type="gramStart"/>
      <w:r w:rsidRPr="00E66068">
        <w:rPr>
          <w:rFonts w:ascii="Calibri" w:hAnsi="Calibri" w:cs="Calibri"/>
        </w:rPr>
        <w:t>similar to</w:t>
      </w:r>
      <w:proofErr w:type="gramEnd"/>
      <w:r w:rsidRPr="00E66068">
        <w:rPr>
          <w:rFonts w:ascii="Calibri" w:hAnsi="Calibri" w:cs="Calibri"/>
        </w:rPr>
        <w:t xml:space="preserve"> that successfully used in New South Wales.</w:t>
      </w:r>
    </w:p>
    <w:p w14:paraId="48C65FC6" w14:textId="77777777" w:rsidR="00E66068" w:rsidRPr="00E66068" w:rsidRDefault="00E66068" w:rsidP="00E66068">
      <w:pPr>
        <w:rPr>
          <w:rFonts w:ascii="Calibri" w:hAnsi="Calibri" w:cs="Calibri"/>
        </w:rPr>
      </w:pPr>
    </w:p>
    <w:p w14:paraId="4142BA84" w14:textId="3672CB6A" w:rsidR="00E66068" w:rsidRPr="00E66068" w:rsidRDefault="00E66068" w:rsidP="00E66068">
      <w:pPr>
        <w:rPr>
          <w:rFonts w:ascii="Calibri" w:hAnsi="Calibri" w:cs="Calibri"/>
        </w:rPr>
      </w:pPr>
      <w:r w:rsidRPr="00E66068">
        <w:rPr>
          <w:rFonts w:ascii="Calibri" w:hAnsi="Calibri" w:cs="Calibri"/>
        </w:rPr>
        <w:t>Thank you for considering this submission.</w:t>
      </w:r>
    </w:p>
    <w:p w14:paraId="62E22030" w14:textId="4565E0AF" w:rsidR="00A13183" w:rsidRDefault="00E66068" w:rsidP="00E66068">
      <w:pPr>
        <w:rPr>
          <w:rFonts w:ascii="Calibri" w:hAnsi="Calibri" w:cs="Calibri"/>
        </w:rPr>
      </w:pPr>
      <w:r w:rsidRPr="00E66068">
        <w:rPr>
          <w:rFonts w:ascii="Calibri" w:hAnsi="Calibri" w:cs="Calibri"/>
        </w:rPr>
        <w:t>Yours sincerely,</w:t>
      </w:r>
    </w:p>
    <w:sectPr w:rsidR="00A13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0D"/>
    <w:rsid w:val="00031CF2"/>
    <w:rsid w:val="002857AA"/>
    <w:rsid w:val="004D109D"/>
    <w:rsid w:val="006B0237"/>
    <w:rsid w:val="006E7720"/>
    <w:rsid w:val="0070130D"/>
    <w:rsid w:val="007639B9"/>
    <w:rsid w:val="007A2583"/>
    <w:rsid w:val="007B62B4"/>
    <w:rsid w:val="007D2E00"/>
    <w:rsid w:val="008C4232"/>
    <w:rsid w:val="008F5903"/>
    <w:rsid w:val="00A13183"/>
    <w:rsid w:val="00AF39A0"/>
    <w:rsid w:val="00BB2ABD"/>
    <w:rsid w:val="00C0546D"/>
    <w:rsid w:val="00CC3B9F"/>
    <w:rsid w:val="00CC7F35"/>
    <w:rsid w:val="00D0493D"/>
    <w:rsid w:val="00D5553D"/>
    <w:rsid w:val="00D77863"/>
    <w:rsid w:val="00DE16CE"/>
    <w:rsid w:val="00E21EEC"/>
    <w:rsid w:val="00E62522"/>
    <w:rsid w:val="00E66068"/>
    <w:rsid w:val="00EE0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55A2"/>
  <w15:chartTrackingRefBased/>
  <w15:docId w15:val="{94778AC9-5E4D-4314-B968-EFC0C599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68"/>
  </w:style>
  <w:style w:type="paragraph" w:styleId="Heading1">
    <w:name w:val="heading 1"/>
    <w:basedOn w:val="Normal"/>
    <w:next w:val="Normal"/>
    <w:link w:val="Heading1Char"/>
    <w:uiPriority w:val="9"/>
    <w:qFormat/>
    <w:rsid w:val="00701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0D"/>
    <w:rPr>
      <w:rFonts w:eastAsiaTheme="majorEastAsia" w:cstheme="majorBidi"/>
      <w:color w:val="272727" w:themeColor="text1" w:themeTint="D8"/>
    </w:rPr>
  </w:style>
  <w:style w:type="paragraph" w:styleId="Title">
    <w:name w:val="Title"/>
    <w:basedOn w:val="Normal"/>
    <w:next w:val="Normal"/>
    <w:link w:val="TitleChar"/>
    <w:uiPriority w:val="10"/>
    <w:qFormat/>
    <w:rsid w:val="00701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0D"/>
    <w:pPr>
      <w:spacing w:before="160"/>
      <w:jc w:val="center"/>
    </w:pPr>
    <w:rPr>
      <w:i/>
      <w:iCs/>
      <w:color w:val="404040" w:themeColor="text1" w:themeTint="BF"/>
    </w:rPr>
  </w:style>
  <w:style w:type="character" w:customStyle="1" w:styleId="QuoteChar">
    <w:name w:val="Quote Char"/>
    <w:basedOn w:val="DefaultParagraphFont"/>
    <w:link w:val="Quote"/>
    <w:uiPriority w:val="29"/>
    <w:rsid w:val="0070130D"/>
    <w:rPr>
      <w:i/>
      <w:iCs/>
      <w:color w:val="404040" w:themeColor="text1" w:themeTint="BF"/>
    </w:rPr>
  </w:style>
  <w:style w:type="paragraph" w:styleId="ListParagraph">
    <w:name w:val="List Paragraph"/>
    <w:basedOn w:val="Normal"/>
    <w:uiPriority w:val="34"/>
    <w:qFormat/>
    <w:rsid w:val="0070130D"/>
    <w:pPr>
      <w:ind w:left="720"/>
      <w:contextualSpacing/>
    </w:pPr>
  </w:style>
  <w:style w:type="character" w:styleId="IntenseEmphasis">
    <w:name w:val="Intense Emphasis"/>
    <w:basedOn w:val="DefaultParagraphFont"/>
    <w:uiPriority w:val="21"/>
    <w:qFormat/>
    <w:rsid w:val="0070130D"/>
    <w:rPr>
      <w:i/>
      <w:iCs/>
      <w:color w:val="0F4761" w:themeColor="accent1" w:themeShade="BF"/>
    </w:rPr>
  </w:style>
  <w:style w:type="paragraph" w:styleId="IntenseQuote">
    <w:name w:val="Intense Quote"/>
    <w:basedOn w:val="Normal"/>
    <w:next w:val="Normal"/>
    <w:link w:val="IntenseQuoteChar"/>
    <w:uiPriority w:val="30"/>
    <w:qFormat/>
    <w:rsid w:val="00701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0D"/>
    <w:rPr>
      <w:i/>
      <w:iCs/>
      <w:color w:val="0F4761" w:themeColor="accent1" w:themeShade="BF"/>
    </w:rPr>
  </w:style>
  <w:style w:type="character" w:styleId="IntenseReference">
    <w:name w:val="Intense Reference"/>
    <w:basedOn w:val="DefaultParagraphFont"/>
    <w:uiPriority w:val="32"/>
    <w:qFormat/>
    <w:rsid w:val="0070130D"/>
    <w:rPr>
      <w:b/>
      <w:bCs/>
      <w:smallCaps/>
      <w:color w:val="0F4761" w:themeColor="accent1" w:themeShade="BF"/>
      <w:spacing w:val="5"/>
    </w:rPr>
  </w:style>
  <w:style w:type="character" w:styleId="Hyperlink">
    <w:name w:val="Hyperlink"/>
    <w:basedOn w:val="DefaultParagraphFont"/>
    <w:uiPriority w:val="99"/>
    <w:unhideWhenUsed/>
    <w:rsid w:val="0070130D"/>
    <w:rPr>
      <w:color w:val="467886" w:themeColor="hyperlink"/>
      <w:u w:val="single"/>
    </w:rPr>
  </w:style>
  <w:style w:type="character" w:styleId="UnresolvedMention">
    <w:name w:val="Unresolved Mention"/>
    <w:basedOn w:val="DefaultParagraphFont"/>
    <w:uiPriority w:val="99"/>
    <w:semiHidden/>
    <w:unhideWhenUsed/>
    <w:rsid w:val="0070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environment@ministerial.qld.gov.au" TargetMode="External"/><Relationship Id="rId4" Type="http://schemas.openxmlformats.org/officeDocument/2006/relationships/hyperlink" Target="tel:(07)%203719%2073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2311</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Pallin</dc:creator>
  <cp:keywords/>
  <dc:description/>
  <cp:lastModifiedBy>Alison Langley</cp:lastModifiedBy>
  <cp:revision>2</cp:revision>
  <dcterms:created xsi:type="dcterms:W3CDTF">2026-02-03T08:52:00Z</dcterms:created>
  <dcterms:modified xsi:type="dcterms:W3CDTF">2026-02-03T08:52:00Z</dcterms:modified>
</cp:coreProperties>
</file>